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99" w:rsidRPr="007D1AA5" w:rsidRDefault="00A97399" w:rsidP="00A97399">
      <w:pPr>
        <w:rPr>
          <w:rFonts w:ascii="Simplified Arabic" w:hAnsi="Simplified Arabic" w:cs="Simplified Arabic"/>
          <w:sz w:val="28"/>
          <w:szCs w:val="28"/>
          <w:rtl/>
          <w:lang w:bidi="ar-EG"/>
        </w:rPr>
      </w:pPr>
      <w:r w:rsidRPr="007D1AA5">
        <w:rPr>
          <w:rFonts w:ascii="Simplified Arabic" w:hAnsi="Simplified Arabic" w:cs="Simplified Arabic"/>
          <w:sz w:val="28"/>
          <w:szCs w:val="28"/>
          <w:rtl/>
          <w:lang w:bidi="ar-EG"/>
        </w:rPr>
        <w:t xml:space="preserve"> متوسط محتوى المياه الافتراضية بالمحاصيل الزراعية بالميزان التجاري ا</w:t>
      </w:r>
      <w:r w:rsidRPr="007D1AA5">
        <w:rPr>
          <w:rFonts w:ascii="Simplified Arabic" w:hAnsi="Simplified Arabic" w:cs="Simplified Arabic" w:hint="eastAsia"/>
          <w:sz w:val="28"/>
          <w:szCs w:val="28"/>
          <w:rtl/>
          <w:lang w:bidi="ar-EG"/>
        </w:rPr>
        <w:t>لزراعي</w:t>
      </w:r>
      <w:r w:rsidRPr="007D1AA5">
        <w:rPr>
          <w:rFonts w:ascii="Simplified Arabic" w:hAnsi="Simplified Arabic" w:cs="Simplified Arabic"/>
          <w:sz w:val="28"/>
          <w:szCs w:val="28"/>
          <w:rtl/>
          <w:lang w:bidi="ar-EG"/>
        </w:rPr>
        <w:t xml:space="preserve"> للفترة 2010 - 2017:</w:t>
      </w:r>
    </w:p>
    <w:p w:rsidR="00A97399" w:rsidRPr="007F2F5E" w:rsidRDefault="00A97399" w:rsidP="00A97399">
      <w:pPr>
        <w:jc w:val="center"/>
        <w:rPr>
          <w:rFonts w:ascii="Simplified Arabic" w:hAnsi="Simplified Arabic" w:cs="Simplified Arabic"/>
          <w:rtl/>
          <w:lang w:bidi="ar-EG"/>
        </w:rPr>
      </w:pPr>
      <w:r>
        <w:rPr>
          <w:rFonts w:ascii="Simplified Arabic" w:hAnsi="Simplified Arabic" w:cs="Simplified Arabic"/>
          <w:rtl/>
          <w:lang w:bidi="ar-EG"/>
        </w:rPr>
        <w:t xml:space="preserve"> </w:t>
      </w:r>
      <w:r w:rsidRPr="003F486B">
        <w:rPr>
          <w:rFonts w:ascii="Simplified Arabic" w:hAnsi="Simplified Arabic" w:cs="Simplified Arabic" w:hint="eastAsia"/>
          <w:rtl/>
          <w:lang w:bidi="ar-EG"/>
        </w:rPr>
        <w:t>متوسط</w:t>
      </w:r>
      <w:r w:rsidRPr="003F486B">
        <w:rPr>
          <w:rFonts w:ascii="Simplified Arabic" w:hAnsi="Simplified Arabic" w:cs="Simplified Arabic"/>
          <w:rtl/>
          <w:lang w:bidi="ar-EG"/>
        </w:rPr>
        <w:t xml:space="preserve"> محتوى المياه الافتراضية بالمحاصيل الزراعية بالميزان التجاري الزراعي لعام 2017</w:t>
      </w:r>
      <w:r>
        <w:rPr>
          <w:rFonts w:ascii="Simplified Arabic" w:hAnsi="Simplified Arabic" w:cs="Simplified Arabic"/>
          <w:rtl/>
          <w:lang w:bidi="ar-EG"/>
        </w:rPr>
        <w:t xml:space="preserve">                  </w:t>
      </w:r>
      <w:r w:rsidRPr="007F2F5E">
        <w:rPr>
          <w:rFonts w:ascii="Simplified Arabic" w:hAnsi="Simplified Arabic" w:cs="Simplified Arabic" w:hint="eastAsia"/>
          <w:rtl/>
          <w:lang w:bidi="ar-EG"/>
        </w:rPr>
        <w:t>م</w:t>
      </w:r>
      <w:r w:rsidRPr="007F2F5E">
        <w:rPr>
          <w:rFonts w:ascii="Simplified Arabic" w:hAnsi="Simplified Arabic" w:cs="Simplified Arabic"/>
          <w:vertAlign w:val="superscript"/>
          <w:rtl/>
          <w:lang w:bidi="ar-EG"/>
        </w:rPr>
        <w:t>3</w:t>
      </w:r>
      <w:r w:rsidRPr="007F2F5E">
        <w:rPr>
          <w:rFonts w:ascii="Simplified Arabic" w:hAnsi="Simplified Arabic" w:cs="Simplified Arabic"/>
          <w:rtl/>
          <w:lang w:bidi="ar-EG"/>
        </w:rPr>
        <w:t xml:space="preserve"> / طن</w:t>
      </w:r>
    </w:p>
    <w:tbl>
      <w:tblPr>
        <w:bidiVisual/>
        <w:tblW w:w="5000" w:type="pct"/>
        <w:tblInd w:w="2" w:type="dxa"/>
        <w:tblLook w:val="00A0"/>
      </w:tblPr>
      <w:tblGrid>
        <w:gridCol w:w="841"/>
        <w:gridCol w:w="637"/>
        <w:gridCol w:w="841"/>
        <w:gridCol w:w="742"/>
        <w:gridCol w:w="886"/>
        <w:gridCol w:w="742"/>
        <w:gridCol w:w="853"/>
        <w:gridCol w:w="581"/>
        <w:gridCol w:w="841"/>
        <w:gridCol w:w="637"/>
        <w:gridCol w:w="841"/>
        <w:gridCol w:w="637"/>
      </w:tblGrid>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المحصول</w:t>
            </w:r>
          </w:p>
        </w:tc>
        <w:tc>
          <w:tcPr>
            <w:tcW w:w="301"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الكمية</w:t>
            </w:r>
          </w:p>
        </w:tc>
        <w:tc>
          <w:tcPr>
            <w:tcW w:w="531"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المحصول</w:t>
            </w:r>
          </w:p>
        </w:tc>
        <w:tc>
          <w:tcPr>
            <w:tcW w:w="350"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الكمية</w:t>
            </w:r>
          </w:p>
        </w:tc>
        <w:tc>
          <w:tcPr>
            <w:tcW w:w="475"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المحصول</w:t>
            </w:r>
          </w:p>
        </w:tc>
        <w:tc>
          <w:tcPr>
            <w:tcW w:w="350"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الكمية</w:t>
            </w:r>
          </w:p>
        </w:tc>
        <w:tc>
          <w:tcPr>
            <w:tcW w:w="647"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المحصول</w:t>
            </w:r>
          </w:p>
        </w:tc>
        <w:tc>
          <w:tcPr>
            <w:tcW w:w="283"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الكمية</w:t>
            </w:r>
          </w:p>
        </w:tc>
        <w:tc>
          <w:tcPr>
            <w:tcW w:w="391"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المحصول</w:t>
            </w:r>
          </w:p>
        </w:tc>
        <w:tc>
          <w:tcPr>
            <w:tcW w:w="301"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الكمية</w:t>
            </w:r>
          </w:p>
        </w:tc>
        <w:tc>
          <w:tcPr>
            <w:tcW w:w="502"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المحصول</w:t>
            </w:r>
          </w:p>
        </w:tc>
        <w:tc>
          <w:tcPr>
            <w:tcW w:w="301" w:type="pct"/>
            <w:vAlign w:val="center"/>
          </w:tcPr>
          <w:p w:rsidR="00A97399" w:rsidRPr="006D4566" w:rsidRDefault="00A97399" w:rsidP="000A1CA1">
            <w:pPr>
              <w:jc w:val="center"/>
              <w:rPr>
                <w:rFonts w:ascii="Simplified Arabic" w:hAnsi="Simplified Arabic" w:cs="Simplified Arabic"/>
                <w:sz w:val="20"/>
                <w:szCs w:val="20"/>
                <w:lang w:bidi="ar-EG"/>
              </w:rPr>
            </w:pPr>
            <w:r w:rsidRPr="006D4566">
              <w:rPr>
                <w:rFonts w:ascii="Simplified Arabic" w:hAnsi="Simplified Arabic" w:cs="Simplified Arabic" w:hint="eastAsia"/>
                <w:sz w:val="20"/>
                <w:szCs w:val="20"/>
                <w:rtl/>
                <w:lang w:bidi="ar-EG"/>
              </w:rPr>
              <w:t>الكمية</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القمح</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919</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بنجر</w:t>
            </w:r>
            <w:r w:rsidRPr="006D4566">
              <w:rPr>
                <w:rFonts w:ascii="Simplified Arabic" w:hAnsi="Simplified Arabic" w:cs="Simplified Arabic"/>
                <w:color w:val="000000"/>
                <w:sz w:val="20"/>
                <w:szCs w:val="20"/>
                <w:rtl/>
              </w:rPr>
              <w:t xml:space="preserve"> السكر</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133</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الفلفل</w:t>
            </w:r>
            <w:r w:rsidRPr="006D4566">
              <w:rPr>
                <w:rFonts w:ascii="Simplified Arabic" w:hAnsi="Simplified Arabic" w:cs="Simplified Arabic"/>
                <w:color w:val="000000"/>
                <w:sz w:val="20"/>
                <w:szCs w:val="20"/>
                <w:rtl/>
              </w:rPr>
              <w:t xml:space="preserve"> الأسود</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7365</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الفلفل</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422</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الخس</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365</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المانجو</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1922</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الشعير</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920</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بذرة</w:t>
            </w:r>
            <w:r w:rsidRPr="006D4566">
              <w:rPr>
                <w:rFonts w:ascii="Simplified Arabic" w:hAnsi="Simplified Arabic" w:cs="Simplified Arabic"/>
                <w:color w:val="000000"/>
                <w:sz w:val="20"/>
                <w:szCs w:val="20"/>
                <w:rtl/>
              </w:rPr>
              <w:t xml:space="preserve"> الكتان</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2007</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القرفة</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15526</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الكرنب</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281</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البطاطس</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259</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الموز</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454</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الذرة</w:t>
            </w:r>
            <w:r w:rsidRPr="006D4566">
              <w:rPr>
                <w:rFonts w:ascii="Simplified Arabic" w:hAnsi="Simplified Arabic" w:cs="Simplified Arabic"/>
                <w:b/>
                <w:bCs/>
                <w:color w:val="000000"/>
                <w:sz w:val="20"/>
                <w:szCs w:val="20"/>
                <w:rtl/>
              </w:rPr>
              <w:t xml:space="preserve"> الشامية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1200</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بذرة</w:t>
            </w:r>
            <w:r w:rsidRPr="006D4566">
              <w:rPr>
                <w:rFonts w:ascii="Simplified Arabic" w:hAnsi="Simplified Arabic" w:cs="Simplified Arabic"/>
                <w:color w:val="000000"/>
                <w:sz w:val="20"/>
                <w:szCs w:val="20"/>
                <w:rtl/>
              </w:rPr>
              <w:t xml:space="preserve"> القطن</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10393</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العرقسوس</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506</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البامية</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697</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القلقاس</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165</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الجوافة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777</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الذرة</w:t>
            </w:r>
            <w:r w:rsidRPr="006D4566">
              <w:rPr>
                <w:rFonts w:ascii="Simplified Arabic" w:hAnsi="Simplified Arabic" w:cs="Simplified Arabic"/>
                <w:b/>
                <w:bCs/>
                <w:color w:val="000000"/>
                <w:sz w:val="20"/>
                <w:szCs w:val="20"/>
                <w:rtl/>
              </w:rPr>
              <w:t xml:space="preserve"> الرفيعة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2059</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الفول</w:t>
            </w:r>
            <w:r w:rsidRPr="006D4566">
              <w:rPr>
                <w:rFonts w:ascii="Simplified Arabic" w:hAnsi="Simplified Arabic" w:cs="Simplified Arabic"/>
                <w:color w:val="000000"/>
                <w:sz w:val="20"/>
                <w:szCs w:val="20"/>
                <w:rtl/>
              </w:rPr>
              <w:t xml:space="preserve"> السوداني</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2585</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التمر</w:t>
            </w:r>
            <w:r w:rsidRPr="006D4566">
              <w:rPr>
                <w:rFonts w:ascii="Simplified Arabic" w:hAnsi="Simplified Arabic" w:cs="Simplified Arabic"/>
                <w:color w:val="000000"/>
                <w:sz w:val="20"/>
                <w:szCs w:val="20"/>
                <w:rtl/>
              </w:rPr>
              <w:t xml:space="preserve"> هندي</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810</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القنبيط</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266</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البطاطا</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301</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التين</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2545</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الأرز</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1402</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فول</w:t>
            </w:r>
            <w:r w:rsidRPr="006D4566">
              <w:rPr>
                <w:rFonts w:ascii="Simplified Arabic" w:hAnsi="Simplified Arabic" w:cs="Simplified Arabic"/>
                <w:color w:val="000000"/>
                <w:sz w:val="20"/>
                <w:szCs w:val="20"/>
                <w:rtl/>
              </w:rPr>
              <w:t xml:space="preserve"> الصويا</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2823</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الزنجبيل</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1657</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الخرشوف</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192</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البطيخ</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335</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الرمان</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1581</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الفول</w:t>
            </w:r>
            <w:r w:rsidRPr="006D4566">
              <w:rPr>
                <w:rFonts w:ascii="Simplified Arabic" w:hAnsi="Simplified Arabic" w:cs="Simplified Arabic"/>
                <w:b/>
                <w:bCs/>
                <w:color w:val="000000"/>
                <w:sz w:val="20"/>
                <w:szCs w:val="20"/>
                <w:rtl/>
              </w:rPr>
              <w:t xml:space="preserve"> الجاف</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829</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السمسم</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6261</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شيح</w:t>
            </w:r>
            <w:r w:rsidRPr="006D4566">
              <w:rPr>
                <w:rFonts w:ascii="Simplified Arabic" w:hAnsi="Simplified Arabic" w:cs="Simplified Arabic"/>
                <w:color w:val="000000"/>
                <w:sz w:val="20"/>
                <w:szCs w:val="20"/>
                <w:rtl/>
              </w:rPr>
              <w:t xml:space="preserve"> البابونج</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2179</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الفاصوليا</w:t>
            </w:r>
            <w:r w:rsidRPr="006D4566">
              <w:rPr>
                <w:rFonts w:ascii="Simplified Arabic" w:hAnsi="Simplified Arabic" w:cs="Simplified Arabic"/>
                <w:color w:val="000000"/>
                <w:sz w:val="20"/>
                <w:szCs w:val="20"/>
                <w:rtl/>
              </w:rPr>
              <w:t xml:space="preserve"> الخضراء</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922</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الشمام</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1246</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البرتقال</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761</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العدس</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888</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عباد</w:t>
            </w:r>
            <w:r w:rsidRPr="006D4566">
              <w:rPr>
                <w:rFonts w:ascii="Simplified Arabic" w:hAnsi="Simplified Arabic" w:cs="Simplified Arabic"/>
                <w:color w:val="000000"/>
                <w:sz w:val="20"/>
                <w:szCs w:val="20"/>
                <w:rtl/>
              </w:rPr>
              <w:t xml:space="preserve"> الشمس</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2591</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البردقوش</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693</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اللوبيا</w:t>
            </w:r>
            <w:r w:rsidRPr="006D4566">
              <w:rPr>
                <w:rFonts w:ascii="Simplified Arabic" w:hAnsi="Simplified Arabic" w:cs="Simplified Arabic"/>
                <w:color w:val="000000"/>
                <w:sz w:val="20"/>
                <w:szCs w:val="20"/>
                <w:rtl/>
              </w:rPr>
              <w:t xml:space="preserve"> الخضراء</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675</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البلح</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551</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اليوسفي</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912</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الحلبة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4272</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البصل</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243</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الشمر</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1469</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البازلاء</w:t>
            </w:r>
            <w:r w:rsidRPr="006D4566">
              <w:rPr>
                <w:rFonts w:ascii="Simplified Arabic" w:hAnsi="Simplified Arabic" w:cs="Simplified Arabic"/>
                <w:color w:val="000000"/>
                <w:sz w:val="20"/>
                <w:szCs w:val="20"/>
                <w:rtl/>
              </w:rPr>
              <w:t xml:space="preserve"> الخضراء</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693</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التفاح</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799</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الليمون</w:t>
            </w:r>
            <w:r w:rsidRPr="006D4566">
              <w:rPr>
                <w:rFonts w:ascii="Simplified Arabic" w:hAnsi="Simplified Arabic" w:cs="Simplified Arabic"/>
                <w:color w:val="000000"/>
                <w:sz w:val="20"/>
                <w:szCs w:val="20"/>
                <w:rtl/>
              </w:rPr>
              <w:t xml:space="preserve"> المالح</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774</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الحمص</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1933</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الثوم</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265</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الحناء</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1349</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الملوخية</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402</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المشمش</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1156</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الليمون</w:t>
            </w:r>
            <w:r w:rsidRPr="006D4566">
              <w:rPr>
                <w:rFonts w:ascii="Simplified Arabic" w:hAnsi="Simplified Arabic" w:cs="Simplified Arabic"/>
                <w:color w:val="000000"/>
                <w:sz w:val="20"/>
                <w:szCs w:val="20"/>
                <w:rtl/>
              </w:rPr>
              <w:t xml:space="preserve"> الحلو</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1642</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الترمس</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1984</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القرنفل</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540</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النعناع</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121</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السبانخ</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424</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الخوخ</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1029</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اللوز</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9827</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الفاصوليا</w:t>
            </w:r>
            <w:r w:rsidRPr="006D4566">
              <w:rPr>
                <w:rFonts w:ascii="Simplified Arabic" w:hAnsi="Simplified Arabic" w:cs="Simplified Arabic"/>
                <w:b/>
                <w:bCs/>
                <w:color w:val="000000"/>
                <w:sz w:val="20"/>
                <w:szCs w:val="20"/>
                <w:rtl/>
              </w:rPr>
              <w:t xml:space="preserve"> الجافة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2071</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اليانسون</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2270</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الكركديه</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12681</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الفراولة</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238</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البرقوق</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1416</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الجوز</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4918</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اللوبيا</w:t>
            </w:r>
            <w:r w:rsidRPr="006D4566">
              <w:rPr>
                <w:rFonts w:ascii="Simplified Arabic" w:hAnsi="Simplified Arabic" w:cs="Simplified Arabic"/>
                <w:b/>
                <w:bCs/>
                <w:color w:val="000000"/>
                <w:sz w:val="20"/>
                <w:szCs w:val="20"/>
                <w:rtl/>
              </w:rPr>
              <w:t xml:space="preserve"> الجافة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2388</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الكسبرة</w:t>
            </w:r>
            <w:r w:rsidRPr="006D4566">
              <w:rPr>
                <w:rFonts w:ascii="Simplified Arabic" w:hAnsi="Simplified Arabic" w:cs="Simplified Arabic"/>
                <w:color w:val="000000"/>
                <w:sz w:val="20"/>
                <w:szCs w:val="20"/>
                <w:rtl/>
              </w:rPr>
              <w:t xml:space="preserve"> الجافة</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1606</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الطماطم</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217</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الفول</w:t>
            </w:r>
            <w:r w:rsidRPr="006D4566">
              <w:rPr>
                <w:rFonts w:ascii="Simplified Arabic" w:hAnsi="Simplified Arabic" w:cs="Simplified Arabic"/>
                <w:color w:val="000000"/>
                <w:sz w:val="20"/>
                <w:szCs w:val="20"/>
                <w:rtl/>
              </w:rPr>
              <w:t xml:space="preserve"> الأخ</w:t>
            </w:r>
            <w:r w:rsidRPr="006D4566">
              <w:rPr>
                <w:rFonts w:ascii="Simplified Arabic" w:hAnsi="Simplified Arabic" w:cs="Simplified Arabic" w:hint="eastAsia"/>
                <w:color w:val="000000"/>
                <w:sz w:val="20"/>
                <w:szCs w:val="20"/>
                <w:rtl/>
              </w:rPr>
              <w:t>ضر</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278</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الكمثرى</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1272</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البندق</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5258</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البازلاء</w:t>
            </w:r>
            <w:r w:rsidRPr="006D4566">
              <w:rPr>
                <w:rFonts w:ascii="Simplified Arabic" w:hAnsi="Simplified Arabic" w:cs="Simplified Arabic"/>
                <w:b/>
                <w:bCs/>
                <w:color w:val="000000"/>
                <w:sz w:val="20"/>
                <w:szCs w:val="20"/>
                <w:rtl/>
              </w:rPr>
              <w:t xml:space="preserve"> الجافة</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2396</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الكمون</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2618</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الباذنجان</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279</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الخيار</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334</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الزيتون</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1615</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الفستق</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2963</w:t>
            </w:r>
          </w:p>
        </w:tc>
      </w:tr>
      <w:tr w:rsidR="00A97399" w:rsidRPr="006D4566" w:rsidTr="000A1CA1">
        <w:tc>
          <w:tcPr>
            <w:tcW w:w="568" w:type="pct"/>
            <w:vAlign w:val="center"/>
          </w:tcPr>
          <w:p w:rsidR="00A97399" w:rsidRPr="006D4566" w:rsidRDefault="00A97399" w:rsidP="000A1CA1">
            <w:pPr>
              <w:jc w:val="center"/>
              <w:rPr>
                <w:rFonts w:ascii="Simplified Arabic" w:hAnsi="Simplified Arabic" w:cs="Simplified Arabic"/>
                <w:b/>
                <w:bCs/>
                <w:color w:val="000000"/>
                <w:sz w:val="20"/>
                <w:szCs w:val="20"/>
              </w:rPr>
            </w:pPr>
            <w:r w:rsidRPr="006D4566">
              <w:rPr>
                <w:rFonts w:ascii="Simplified Arabic" w:hAnsi="Simplified Arabic" w:cs="Simplified Arabic" w:hint="eastAsia"/>
                <w:b/>
                <w:bCs/>
                <w:color w:val="000000"/>
                <w:sz w:val="20"/>
                <w:szCs w:val="20"/>
                <w:rtl/>
              </w:rPr>
              <w:t>قصب</w:t>
            </w:r>
            <w:r w:rsidRPr="006D4566">
              <w:rPr>
                <w:rFonts w:ascii="Simplified Arabic" w:hAnsi="Simplified Arabic" w:cs="Simplified Arabic"/>
                <w:b/>
                <w:bCs/>
                <w:color w:val="000000"/>
                <w:sz w:val="20"/>
                <w:szCs w:val="20"/>
                <w:rtl/>
              </w:rPr>
              <w:t xml:space="preserve"> السكر</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254</w:t>
            </w:r>
          </w:p>
        </w:tc>
        <w:tc>
          <w:tcPr>
            <w:tcW w:w="53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الكراوية</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2118</w:t>
            </w:r>
          </w:p>
        </w:tc>
        <w:tc>
          <w:tcPr>
            <w:tcW w:w="475"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الكوسة</w:t>
            </w:r>
          </w:p>
        </w:tc>
        <w:tc>
          <w:tcPr>
            <w:tcW w:w="350"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390</w:t>
            </w:r>
          </w:p>
        </w:tc>
        <w:tc>
          <w:tcPr>
            <w:tcW w:w="647"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الجزر</w:t>
            </w:r>
          </w:p>
        </w:tc>
        <w:tc>
          <w:tcPr>
            <w:tcW w:w="283"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291</w:t>
            </w:r>
          </w:p>
        </w:tc>
        <w:tc>
          <w:tcPr>
            <w:tcW w:w="39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hint="eastAsia"/>
                <w:color w:val="000000"/>
                <w:sz w:val="20"/>
                <w:szCs w:val="20"/>
                <w:rtl/>
              </w:rPr>
              <w:t>العنب</w:t>
            </w:r>
          </w:p>
        </w:tc>
        <w:tc>
          <w:tcPr>
            <w:tcW w:w="301" w:type="pct"/>
            <w:vAlign w:val="center"/>
          </w:tcPr>
          <w:p w:rsidR="00A97399" w:rsidRPr="006D4566" w:rsidRDefault="00A97399" w:rsidP="000A1CA1">
            <w:pPr>
              <w:jc w:val="center"/>
              <w:rPr>
                <w:rFonts w:ascii="Simplified Arabic" w:hAnsi="Simplified Arabic" w:cs="Simplified Arabic"/>
                <w:color w:val="000000"/>
                <w:sz w:val="20"/>
                <w:szCs w:val="20"/>
              </w:rPr>
            </w:pPr>
            <w:r w:rsidRPr="006D4566">
              <w:rPr>
                <w:rFonts w:ascii="Simplified Arabic" w:hAnsi="Simplified Arabic" w:cs="Simplified Arabic"/>
                <w:color w:val="000000"/>
                <w:sz w:val="20"/>
                <w:szCs w:val="20"/>
                <w:rtl/>
              </w:rPr>
              <w:t>847</w:t>
            </w:r>
          </w:p>
        </w:tc>
        <w:tc>
          <w:tcPr>
            <w:tcW w:w="502" w:type="pct"/>
            <w:vAlign w:val="center"/>
          </w:tcPr>
          <w:p w:rsidR="00A97399" w:rsidRPr="006D4566" w:rsidRDefault="00A97399" w:rsidP="000A1CA1">
            <w:pPr>
              <w:jc w:val="center"/>
              <w:rPr>
                <w:rFonts w:ascii="Simplified Arabic" w:hAnsi="Simplified Arabic" w:cs="Simplified Arabic"/>
                <w:color w:val="000000"/>
                <w:sz w:val="20"/>
                <w:szCs w:val="20"/>
              </w:rPr>
            </w:pPr>
          </w:p>
        </w:tc>
        <w:tc>
          <w:tcPr>
            <w:tcW w:w="301" w:type="pct"/>
            <w:vAlign w:val="center"/>
          </w:tcPr>
          <w:p w:rsidR="00A97399" w:rsidRPr="006D4566" w:rsidRDefault="00A97399" w:rsidP="000A1CA1">
            <w:pPr>
              <w:jc w:val="center"/>
              <w:rPr>
                <w:rFonts w:ascii="Simplified Arabic" w:hAnsi="Simplified Arabic" w:cs="Simplified Arabic"/>
                <w:sz w:val="20"/>
                <w:szCs w:val="20"/>
              </w:rPr>
            </w:pPr>
          </w:p>
        </w:tc>
      </w:tr>
    </w:tbl>
    <w:p w:rsidR="00F7407F" w:rsidRDefault="00F7407F" w:rsidP="00A97399">
      <w:pPr>
        <w:jc w:val="both"/>
        <w:rPr>
          <w:rFonts w:ascii="Simplified Arabic" w:hAnsi="Simplified Arabic" w:cs="Simplified Arabic"/>
          <w:rtl/>
          <w:lang w:bidi="ar-EG"/>
        </w:rPr>
      </w:pPr>
    </w:p>
    <w:p w:rsidR="002458E5" w:rsidRDefault="002458E5" w:rsidP="00A97399">
      <w:pPr>
        <w:jc w:val="both"/>
        <w:rPr>
          <w:rFonts w:ascii="Simplified Arabic" w:hAnsi="Simplified Arabic" w:cs="Simplified Arabic"/>
          <w:rtl/>
          <w:lang w:bidi="ar-EG"/>
        </w:rPr>
      </w:pPr>
    </w:p>
    <w:p w:rsidR="002458E5" w:rsidRDefault="002458E5" w:rsidP="00A97399">
      <w:pPr>
        <w:jc w:val="both"/>
        <w:rPr>
          <w:rFonts w:ascii="Simplified Arabic" w:hAnsi="Simplified Arabic" w:cs="Simplified Arabic"/>
          <w:rtl/>
          <w:lang w:bidi="ar-EG"/>
        </w:rPr>
      </w:pPr>
      <w:r>
        <w:rPr>
          <w:rFonts w:ascii="Simplified Arabic" w:hAnsi="Simplified Arabic" w:cs="Simplified Arabic" w:hint="cs"/>
          <w:rtl/>
          <w:lang w:bidi="ar-EG"/>
        </w:rPr>
        <w:t xml:space="preserve"> </w:t>
      </w:r>
    </w:p>
    <w:p w:rsidR="000125BE" w:rsidRDefault="000125BE" w:rsidP="00A97399">
      <w:pPr>
        <w:jc w:val="both"/>
        <w:rPr>
          <w:rFonts w:ascii="Simplified Arabic" w:hAnsi="Simplified Arabic" w:cs="Simplified Arabic"/>
          <w:rtl/>
          <w:lang w:bidi="ar-EG"/>
        </w:rPr>
      </w:pPr>
    </w:p>
    <w:p w:rsidR="000125BE" w:rsidRDefault="000125BE" w:rsidP="00A97399">
      <w:pPr>
        <w:jc w:val="both"/>
        <w:rPr>
          <w:rFonts w:ascii="Simplified Arabic" w:hAnsi="Simplified Arabic" w:cs="Simplified Arabic"/>
          <w:rtl/>
          <w:lang w:bidi="ar-EG"/>
        </w:rPr>
      </w:pPr>
    </w:p>
    <w:p w:rsidR="000125BE" w:rsidRDefault="000125BE" w:rsidP="00A97399">
      <w:pPr>
        <w:jc w:val="both"/>
        <w:rPr>
          <w:rFonts w:ascii="Simplified Arabic" w:hAnsi="Simplified Arabic" w:cs="Simplified Arabic"/>
          <w:rtl/>
          <w:lang w:bidi="ar-EG"/>
        </w:rPr>
      </w:pPr>
    </w:p>
    <w:p w:rsidR="000125BE" w:rsidRDefault="000125BE" w:rsidP="00A97399">
      <w:pPr>
        <w:jc w:val="both"/>
        <w:rPr>
          <w:rFonts w:ascii="Simplified Arabic" w:hAnsi="Simplified Arabic" w:cs="Simplified Arabic"/>
          <w:rtl/>
          <w:lang w:bidi="ar-EG"/>
        </w:rPr>
      </w:pPr>
    </w:p>
    <w:p w:rsidR="000125BE" w:rsidRDefault="000125BE" w:rsidP="00A97399">
      <w:pPr>
        <w:jc w:val="both"/>
        <w:rPr>
          <w:rFonts w:ascii="Simplified Arabic" w:hAnsi="Simplified Arabic" w:cs="Simplified Arabic"/>
          <w:rtl/>
          <w:lang w:bidi="ar-EG"/>
        </w:rPr>
      </w:pPr>
    </w:p>
    <w:p w:rsidR="000125BE" w:rsidRPr="004D4445" w:rsidRDefault="000125BE" w:rsidP="00AD3624">
      <w:pPr>
        <w:spacing w:after="120"/>
        <w:rPr>
          <w:rFonts w:ascii="Simplified Arabic" w:hAnsi="Simplified Arabic" w:cs="Simplified Arabic"/>
          <w:b/>
          <w:bCs/>
          <w:sz w:val="26"/>
          <w:szCs w:val="26"/>
          <w:rtl/>
          <w:lang w:bidi="ar-EG"/>
        </w:rPr>
      </w:pPr>
      <w:r w:rsidRPr="004D4445">
        <w:rPr>
          <w:rFonts w:ascii="Simplified Arabic" w:hAnsi="Simplified Arabic" w:cs="Simplified Arabic"/>
          <w:b/>
          <w:bCs/>
          <w:sz w:val="26"/>
          <w:szCs w:val="26"/>
          <w:rtl/>
          <w:lang w:bidi="ar-EG"/>
        </w:rPr>
        <w:t>- استخداما</w:t>
      </w:r>
      <w:r w:rsidRPr="004D4445">
        <w:rPr>
          <w:rFonts w:ascii="Simplified Arabic" w:hAnsi="Simplified Arabic" w:cs="Simplified Arabic" w:hint="eastAsia"/>
          <w:b/>
          <w:bCs/>
          <w:sz w:val="26"/>
          <w:szCs w:val="26"/>
          <w:rtl/>
          <w:lang w:bidi="ar-EG"/>
        </w:rPr>
        <w:t>ت</w:t>
      </w:r>
      <w:r w:rsidRPr="004D4445">
        <w:rPr>
          <w:rFonts w:ascii="Simplified Arabic" w:hAnsi="Simplified Arabic" w:cs="Simplified Arabic"/>
          <w:b/>
          <w:bCs/>
          <w:sz w:val="26"/>
          <w:szCs w:val="26"/>
          <w:rtl/>
          <w:lang w:bidi="ar-EG"/>
        </w:rPr>
        <w:t xml:space="preserve"> المياه في مصر:</w:t>
      </w:r>
    </w:p>
    <w:p w:rsidR="000125BE" w:rsidRPr="004D4445" w:rsidRDefault="000125BE" w:rsidP="000125BE">
      <w:pPr>
        <w:spacing w:after="1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أ</w:t>
      </w:r>
      <w:r w:rsidRPr="004D4445">
        <w:rPr>
          <w:rFonts w:ascii="Simplified Arabic" w:hAnsi="Simplified Arabic" w:cs="Simplified Arabic"/>
          <w:sz w:val="26"/>
          <w:szCs w:val="26"/>
          <w:rtl/>
          <w:lang w:bidi="ar-EG"/>
        </w:rPr>
        <w:t>- ري الأراضي الزراعية:</w:t>
      </w:r>
    </w:p>
    <w:p w:rsidR="000125BE" w:rsidRPr="004D4445" w:rsidRDefault="000125BE" w:rsidP="000125BE">
      <w:pPr>
        <w:spacing w:after="120"/>
        <w:ind w:firstLine="7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تعتبر</w:t>
      </w:r>
      <w:r w:rsidRPr="004D4445">
        <w:rPr>
          <w:rFonts w:ascii="Simplified Arabic" w:hAnsi="Simplified Arabic" w:cs="Simplified Arabic"/>
          <w:sz w:val="26"/>
          <w:szCs w:val="26"/>
          <w:rtl/>
          <w:lang w:bidi="ar-EG"/>
        </w:rPr>
        <w:t xml:space="preserve"> الزراعة المستهلك الرئيس</w:t>
      </w:r>
      <w:r w:rsidRPr="004D4445">
        <w:rPr>
          <w:rFonts w:ascii="Simplified Arabic" w:hAnsi="Simplified Arabic" w:cs="Simplified Arabic" w:hint="eastAsia"/>
          <w:sz w:val="26"/>
          <w:szCs w:val="26"/>
          <w:rtl/>
          <w:lang w:bidi="ar-EG"/>
        </w:rPr>
        <w:t>ي</w:t>
      </w:r>
      <w:r w:rsidRPr="004D4445">
        <w:rPr>
          <w:rFonts w:ascii="Simplified Arabic" w:hAnsi="Simplified Arabic" w:cs="Simplified Arabic"/>
          <w:sz w:val="26"/>
          <w:szCs w:val="26"/>
          <w:rtl/>
          <w:lang w:bidi="ar-EG"/>
        </w:rPr>
        <w:t xml:space="preserve"> للمياه في البلاد حيث تستحوذ على 80-85% </w:t>
      </w:r>
      <w:r w:rsidRPr="004D4445">
        <w:rPr>
          <w:rFonts w:ascii="Simplified Arabic" w:hAnsi="Simplified Arabic" w:cs="Simplified Arabic" w:hint="eastAsia"/>
          <w:sz w:val="26"/>
          <w:szCs w:val="26"/>
          <w:rtl/>
          <w:lang w:bidi="ar-EG"/>
        </w:rPr>
        <w:t>من</w:t>
      </w:r>
      <w:r w:rsidRPr="004D4445">
        <w:rPr>
          <w:rFonts w:ascii="Simplified Arabic" w:hAnsi="Simplified Arabic" w:cs="Simplified Arabic"/>
          <w:sz w:val="26"/>
          <w:szCs w:val="26"/>
          <w:rtl/>
          <w:lang w:bidi="ar-EG"/>
        </w:rPr>
        <w:t xml:space="preserve"> الميزانية المائية</w:t>
      </w:r>
      <w:r w:rsidRPr="004D4445">
        <w:rPr>
          <w:rFonts w:ascii="Simplified Arabic" w:hAnsi="Simplified Arabic" w:cs="Simplified Arabic"/>
          <w:sz w:val="26"/>
          <w:szCs w:val="26"/>
          <w:lang w:bidi="ar-EG"/>
        </w:rPr>
        <w:t>.</w:t>
      </w:r>
    </w:p>
    <w:p w:rsidR="000125BE" w:rsidRPr="004D4445" w:rsidRDefault="000125BE" w:rsidP="000125BE">
      <w:pPr>
        <w:spacing w:after="1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ب</w:t>
      </w:r>
      <w:r w:rsidRPr="004D4445">
        <w:rPr>
          <w:rFonts w:ascii="Simplified Arabic" w:hAnsi="Simplified Arabic" w:cs="Simplified Arabic"/>
          <w:sz w:val="26"/>
          <w:szCs w:val="26"/>
          <w:rtl/>
          <w:lang w:bidi="ar-EG"/>
        </w:rPr>
        <w:t>- مياه الشرب والاستخدام المنزلي العام.</w:t>
      </w:r>
    </w:p>
    <w:p w:rsidR="000125BE" w:rsidRPr="004D4445" w:rsidRDefault="000125BE" w:rsidP="000125BE">
      <w:pPr>
        <w:spacing w:after="1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جـ</w:t>
      </w:r>
      <w:r w:rsidRPr="004D4445">
        <w:rPr>
          <w:rFonts w:ascii="Simplified Arabic" w:hAnsi="Simplified Arabic" w:cs="Simplified Arabic"/>
          <w:sz w:val="26"/>
          <w:szCs w:val="26"/>
          <w:rtl/>
          <w:lang w:bidi="ar-EG"/>
        </w:rPr>
        <w:t>- الصناعة.</w:t>
      </w:r>
    </w:p>
    <w:p w:rsidR="000125BE" w:rsidRPr="004D4445" w:rsidRDefault="000125BE" w:rsidP="000125BE">
      <w:pPr>
        <w:spacing w:after="1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د</w:t>
      </w:r>
      <w:r w:rsidRPr="004D4445">
        <w:rPr>
          <w:rFonts w:ascii="Simplified Arabic" w:hAnsi="Simplified Arabic" w:cs="Simplified Arabic"/>
          <w:sz w:val="26"/>
          <w:szCs w:val="26"/>
          <w:rtl/>
          <w:lang w:bidi="ar-EG"/>
        </w:rPr>
        <w:t>- توليد الطاقة الكهربائية.</w:t>
      </w:r>
    </w:p>
    <w:p w:rsidR="000125BE" w:rsidRPr="004D4445" w:rsidRDefault="000125BE" w:rsidP="000125BE">
      <w:pPr>
        <w:spacing w:after="120"/>
        <w:ind w:firstLine="7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تستخدم</w:t>
      </w:r>
      <w:r w:rsidRPr="004D4445">
        <w:rPr>
          <w:rFonts w:ascii="Simplified Arabic" w:hAnsi="Simplified Arabic" w:cs="Simplified Arabic"/>
          <w:sz w:val="26"/>
          <w:szCs w:val="26"/>
          <w:rtl/>
          <w:lang w:bidi="ar-EG"/>
        </w:rPr>
        <w:t xml:space="preserve"> المياه المنصرفة من السد العال</w:t>
      </w:r>
      <w:r w:rsidRPr="004D4445">
        <w:rPr>
          <w:rFonts w:ascii="Simplified Arabic" w:hAnsi="Simplified Arabic" w:cs="Simplified Arabic" w:hint="eastAsia"/>
          <w:sz w:val="26"/>
          <w:szCs w:val="26"/>
          <w:rtl/>
          <w:lang w:bidi="ar-EG"/>
        </w:rPr>
        <w:t>ي</w:t>
      </w:r>
      <w:r w:rsidRPr="004D4445">
        <w:rPr>
          <w:rFonts w:ascii="Simplified Arabic" w:hAnsi="Simplified Arabic" w:cs="Simplified Arabic"/>
          <w:sz w:val="26"/>
          <w:szCs w:val="26"/>
          <w:rtl/>
          <w:lang w:bidi="ar-EG"/>
        </w:rPr>
        <w:t xml:space="preserve"> وبعض القناطر الرئيسية على النيل (إسنا – نجع حماد</w:t>
      </w:r>
      <w:r w:rsidRPr="004D4445">
        <w:rPr>
          <w:rFonts w:ascii="Simplified Arabic" w:hAnsi="Simplified Arabic" w:cs="Simplified Arabic" w:hint="eastAsia"/>
          <w:sz w:val="26"/>
          <w:szCs w:val="26"/>
          <w:rtl/>
          <w:lang w:bidi="ar-EG"/>
        </w:rPr>
        <w:t>ي</w:t>
      </w:r>
      <w:r w:rsidRPr="004D4445">
        <w:rPr>
          <w:rFonts w:ascii="Simplified Arabic" w:hAnsi="Simplified Arabic" w:cs="Simplified Arabic"/>
          <w:sz w:val="26"/>
          <w:szCs w:val="26"/>
          <w:rtl/>
          <w:lang w:bidi="ar-EG"/>
        </w:rPr>
        <w:t>) في توليد الطاقة الكهربائية</w:t>
      </w:r>
      <w:r w:rsidRPr="004D4445">
        <w:rPr>
          <w:rFonts w:ascii="Simplified Arabic" w:hAnsi="Simplified Arabic" w:cs="Simplified Arabic" w:hint="eastAsia"/>
          <w:sz w:val="26"/>
          <w:szCs w:val="26"/>
          <w:rtl/>
          <w:lang w:bidi="ar-EG"/>
        </w:rPr>
        <w:t>،</w:t>
      </w:r>
      <w:r w:rsidRPr="004D4445">
        <w:rPr>
          <w:rFonts w:ascii="Simplified Arabic" w:hAnsi="Simplified Arabic" w:cs="Simplified Arabic"/>
          <w:sz w:val="26"/>
          <w:szCs w:val="26"/>
          <w:rtl/>
          <w:lang w:bidi="ar-EG"/>
        </w:rPr>
        <w:t xml:space="preserve"> ويجب هنا التنويه </w:t>
      </w:r>
      <w:r>
        <w:rPr>
          <w:rFonts w:ascii="Simplified Arabic" w:hAnsi="Simplified Arabic" w:cs="Simplified Arabic" w:hint="eastAsia"/>
          <w:sz w:val="26"/>
          <w:szCs w:val="26"/>
          <w:rtl/>
          <w:lang w:bidi="ar-EG"/>
        </w:rPr>
        <w:t>إلى</w:t>
      </w:r>
      <w:r w:rsidRPr="004D4445">
        <w:rPr>
          <w:rFonts w:ascii="Simplified Arabic" w:hAnsi="Simplified Arabic" w:cs="Simplified Arabic"/>
          <w:sz w:val="26"/>
          <w:szCs w:val="26"/>
          <w:rtl/>
          <w:lang w:bidi="ar-EG"/>
        </w:rPr>
        <w:t xml:space="preserve"> أن المياه التي تصرف لتوليد الطاقة الكهربائية تستخدم في الأغراض الأخرى (</w:t>
      </w:r>
      <w:r w:rsidRPr="004D4445">
        <w:rPr>
          <w:rFonts w:ascii="Simplified Arabic" w:hAnsi="Simplified Arabic" w:cs="Simplified Arabic" w:hint="eastAsia"/>
          <w:sz w:val="26"/>
          <w:szCs w:val="26"/>
          <w:rtl/>
          <w:lang w:bidi="ar-EG"/>
        </w:rPr>
        <w:t>الشرب</w:t>
      </w:r>
      <w:r w:rsidRPr="004D4445">
        <w:rPr>
          <w:rFonts w:ascii="Simplified Arabic" w:hAnsi="Simplified Arabic" w:cs="Simplified Arabic"/>
          <w:sz w:val="26"/>
          <w:szCs w:val="26"/>
          <w:rtl/>
          <w:lang w:bidi="ar-EG"/>
        </w:rPr>
        <w:t xml:space="preserve"> – الزراعة – الصناعة....</w:t>
      </w:r>
      <w:r w:rsidRPr="004D4445">
        <w:rPr>
          <w:rFonts w:ascii="Simplified Arabic" w:hAnsi="Simplified Arabic" w:cs="Simplified Arabic" w:hint="eastAsia"/>
          <w:sz w:val="26"/>
          <w:szCs w:val="26"/>
          <w:rtl/>
          <w:lang w:bidi="ar-EG"/>
        </w:rPr>
        <w:t>إلخ</w:t>
      </w:r>
      <w:r w:rsidRPr="004D4445">
        <w:rPr>
          <w:rFonts w:ascii="Simplified Arabic" w:hAnsi="Simplified Arabic" w:cs="Simplified Arabic"/>
          <w:sz w:val="26"/>
          <w:szCs w:val="26"/>
          <w:rtl/>
          <w:lang w:bidi="ar-EG"/>
        </w:rPr>
        <w:t>) ومن هنا فإنه لا يتم صرف مياه خصيصاً ل</w:t>
      </w:r>
      <w:r>
        <w:rPr>
          <w:rFonts w:ascii="Simplified Arabic" w:hAnsi="Simplified Arabic" w:cs="Simplified Arabic" w:hint="eastAsia"/>
          <w:sz w:val="26"/>
          <w:szCs w:val="26"/>
          <w:rtl/>
          <w:lang w:bidi="ar-EG"/>
        </w:rPr>
        <w:t>إنتاج</w:t>
      </w:r>
      <w:r w:rsidRPr="004D4445">
        <w:rPr>
          <w:rFonts w:ascii="Simplified Arabic" w:hAnsi="Simplified Arabic" w:cs="Simplified Arabic"/>
          <w:sz w:val="26"/>
          <w:szCs w:val="26"/>
          <w:rtl/>
          <w:lang w:bidi="ar-EG"/>
        </w:rPr>
        <w:t xml:space="preserve"> الطاقة الكهربائية</w:t>
      </w:r>
      <w:r w:rsidRPr="004D4445">
        <w:rPr>
          <w:rFonts w:ascii="Simplified Arabic" w:hAnsi="Simplified Arabic" w:cs="Simplified Arabic"/>
          <w:sz w:val="26"/>
          <w:szCs w:val="26"/>
          <w:lang w:bidi="ar-EG"/>
        </w:rPr>
        <w:t>.</w:t>
      </w:r>
    </w:p>
    <w:p w:rsidR="000125BE" w:rsidRPr="004D4445" w:rsidRDefault="000125BE" w:rsidP="000125BE">
      <w:pPr>
        <w:spacing w:after="1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هـ</w:t>
      </w:r>
      <w:r w:rsidRPr="004D4445">
        <w:rPr>
          <w:rFonts w:ascii="Simplified Arabic" w:hAnsi="Simplified Arabic" w:cs="Simplified Arabic"/>
          <w:sz w:val="26"/>
          <w:szCs w:val="26"/>
          <w:rtl/>
          <w:lang w:bidi="ar-EG"/>
        </w:rPr>
        <w:t>- الملاحة:</w:t>
      </w:r>
    </w:p>
    <w:p w:rsidR="000125BE" w:rsidRPr="004D4445" w:rsidRDefault="000125BE" w:rsidP="000125BE">
      <w:pPr>
        <w:spacing w:after="120"/>
        <w:ind w:firstLine="7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وهي</w:t>
      </w:r>
      <w:r w:rsidRPr="004D4445">
        <w:rPr>
          <w:rFonts w:ascii="Simplified Arabic" w:hAnsi="Simplified Arabic" w:cs="Simplified Arabic"/>
          <w:sz w:val="26"/>
          <w:szCs w:val="26"/>
          <w:rtl/>
          <w:lang w:bidi="ar-EG"/>
        </w:rPr>
        <w:t xml:space="preserve"> كميات المياه التي يتم صرفها في </w:t>
      </w:r>
      <w:r w:rsidRPr="004D4445">
        <w:rPr>
          <w:rFonts w:ascii="Simplified Arabic" w:hAnsi="Simplified Arabic" w:cs="Simplified Arabic" w:hint="eastAsia"/>
          <w:sz w:val="26"/>
          <w:szCs w:val="26"/>
          <w:rtl/>
          <w:lang w:bidi="ar-EG"/>
        </w:rPr>
        <w:t>نهر</w:t>
      </w:r>
      <w:r w:rsidRPr="004D4445">
        <w:rPr>
          <w:rFonts w:ascii="Simplified Arabic" w:hAnsi="Simplified Arabic" w:cs="Simplified Arabic"/>
          <w:sz w:val="26"/>
          <w:szCs w:val="26"/>
          <w:rtl/>
          <w:lang w:bidi="ar-EG"/>
        </w:rPr>
        <w:t xml:space="preserve"> النيل حتى لا يحدث شحوط للعبارات السياحية نتيجة قلة سريان المياه في النيل (فصل الشتاء).</w:t>
      </w:r>
    </w:p>
    <w:p w:rsidR="000125BE" w:rsidRPr="004D4445" w:rsidRDefault="000125BE" w:rsidP="000125BE">
      <w:pPr>
        <w:spacing w:after="1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و</w:t>
      </w:r>
      <w:r w:rsidRPr="004D4445">
        <w:rPr>
          <w:rFonts w:ascii="Simplified Arabic" w:hAnsi="Simplified Arabic" w:cs="Simplified Arabic"/>
          <w:sz w:val="26"/>
          <w:szCs w:val="26"/>
          <w:rtl/>
          <w:lang w:bidi="ar-EG"/>
        </w:rPr>
        <w:t>- الثروة السمكية:</w:t>
      </w:r>
    </w:p>
    <w:p w:rsidR="000125BE" w:rsidRPr="004D4445" w:rsidRDefault="000125BE" w:rsidP="000125BE">
      <w:pPr>
        <w:spacing w:after="120"/>
        <w:ind w:firstLine="720"/>
        <w:jc w:val="both"/>
        <w:rPr>
          <w:rFonts w:ascii="Simplified Arabic" w:hAnsi="Simplified Arabic" w:cs="Simplified Arabic"/>
          <w:sz w:val="26"/>
          <w:szCs w:val="26"/>
          <w:rtl/>
          <w:lang w:bidi="ar-EG"/>
        </w:rPr>
      </w:pPr>
      <w:r w:rsidRPr="004D4445">
        <w:rPr>
          <w:rFonts w:ascii="Simplified Arabic" w:hAnsi="Simplified Arabic" w:cs="Simplified Arabic" w:hint="eastAsia"/>
          <w:sz w:val="26"/>
          <w:szCs w:val="26"/>
          <w:rtl/>
          <w:lang w:bidi="ar-EG"/>
        </w:rPr>
        <w:t>ينص</w:t>
      </w:r>
      <w:r w:rsidRPr="004D4445">
        <w:rPr>
          <w:rFonts w:ascii="Simplified Arabic" w:hAnsi="Simplified Arabic" w:cs="Simplified Arabic"/>
          <w:sz w:val="26"/>
          <w:szCs w:val="26"/>
          <w:rtl/>
          <w:lang w:bidi="ar-EG"/>
        </w:rPr>
        <w:t xml:space="preserve"> قانون الري والصرف </w:t>
      </w:r>
      <w:r>
        <w:rPr>
          <w:rFonts w:ascii="Simplified Arabic" w:hAnsi="Simplified Arabic" w:cs="Simplified Arabic" w:hint="eastAsia"/>
          <w:sz w:val="26"/>
          <w:szCs w:val="26"/>
          <w:rtl/>
          <w:lang w:bidi="ar-EG"/>
        </w:rPr>
        <w:t>إلى</w:t>
      </w:r>
      <w:r w:rsidRPr="004D4445">
        <w:rPr>
          <w:rFonts w:ascii="Simplified Arabic" w:hAnsi="Simplified Arabic" w:cs="Simplified Arabic"/>
          <w:sz w:val="26"/>
          <w:szCs w:val="26"/>
          <w:rtl/>
          <w:lang w:bidi="ar-EG"/>
        </w:rPr>
        <w:t xml:space="preserve"> عدم توجيه أ</w:t>
      </w:r>
      <w:r w:rsidRPr="004D4445">
        <w:rPr>
          <w:rFonts w:ascii="Simplified Arabic" w:hAnsi="Simplified Arabic" w:cs="Simplified Arabic" w:hint="eastAsia"/>
          <w:sz w:val="26"/>
          <w:szCs w:val="26"/>
          <w:rtl/>
          <w:lang w:bidi="ar-EG"/>
        </w:rPr>
        <w:t>ي</w:t>
      </w:r>
      <w:r w:rsidRPr="004D4445">
        <w:rPr>
          <w:rFonts w:ascii="Simplified Arabic" w:hAnsi="Simplified Arabic" w:cs="Simplified Arabic"/>
          <w:sz w:val="26"/>
          <w:szCs w:val="26"/>
          <w:rtl/>
          <w:lang w:bidi="ar-EG"/>
        </w:rPr>
        <w:t xml:space="preserve"> مياه عذبة </w:t>
      </w:r>
      <w:r>
        <w:rPr>
          <w:rFonts w:ascii="Simplified Arabic" w:hAnsi="Simplified Arabic" w:cs="Simplified Arabic" w:hint="eastAsia"/>
          <w:sz w:val="26"/>
          <w:szCs w:val="26"/>
          <w:rtl/>
          <w:lang w:bidi="ar-EG"/>
        </w:rPr>
        <w:t>إلى</w:t>
      </w:r>
      <w:r w:rsidRPr="004D4445">
        <w:rPr>
          <w:rFonts w:ascii="Simplified Arabic" w:hAnsi="Simplified Arabic" w:cs="Simplified Arabic"/>
          <w:sz w:val="26"/>
          <w:szCs w:val="26"/>
          <w:rtl/>
          <w:lang w:bidi="ar-EG"/>
        </w:rPr>
        <w:t xml:space="preserve"> المزارع السمكية وتغذية هذه المزارع فقط بمياه الصرف التي قد تكون محملة بملوثات </w:t>
      </w:r>
      <w:r w:rsidRPr="004D4445">
        <w:rPr>
          <w:rFonts w:ascii="Simplified Arabic" w:hAnsi="Simplified Arabic" w:cs="Simplified Arabic" w:hint="eastAsia"/>
          <w:sz w:val="26"/>
          <w:szCs w:val="26"/>
          <w:rtl/>
          <w:lang w:bidi="ar-EG"/>
        </w:rPr>
        <w:t>تؤثر</w:t>
      </w:r>
      <w:r w:rsidRPr="004D4445">
        <w:rPr>
          <w:rFonts w:ascii="Simplified Arabic" w:hAnsi="Simplified Arabic" w:cs="Simplified Arabic"/>
          <w:sz w:val="26"/>
          <w:szCs w:val="26"/>
          <w:rtl/>
          <w:lang w:bidi="ar-EG"/>
        </w:rPr>
        <w:t xml:space="preserve"> على نوعية الأسماك وصلاحيتها للاستخدام الآدم</w:t>
      </w:r>
      <w:r w:rsidRPr="004D4445">
        <w:rPr>
          <w:rFonts w:ascii="Simplified Arabic" w:hAnsi="Simplified Arabic" w:cs="Simplified Arabic" w:hint="eastAsia"/>
          <w:sz w:val="26"/>
          <w:szCs w:val="26"/>
          <w:rtl/>
          <w:lang w:bidi="ar-EG"/>
        </w:rPr>
        <w:t>ي</w:t>
      </w:r>
      <w:r w:rsidRPr="004D4445">
        <w:rPr>
          <w:rFonts w:ascii="Simplified Arabic" w:hAnsi="Simplified Arabic" w:cs="Simplified Arabic"/>
          <w:sz w:val="26"/>
          <w:szCs w:val="26"/>
          <w:lang w:bidi="ar-EG"/>
        </w:rPr>
        <w:t>.</w:t>
      </w:r>
    </w:p>
    <w:p w:rsidR="00AD3624" w:rsidRPr="00AD3624" w:rsidRDefault="00AD3624" w:rsidP="001B21A2">
      <w:pPr>
        <w:spacing w:after="120"/>
        <w:jc w:val="both"/>
        <w:rPr>
          <w:rStyle w:val="BookTitle"/>
          <w:rtl/>
        </w:rPr>
      </w:pPr>
      <w:r w:rsidRPr="00AD3624">
        <w:rPr>
          <w:rStyle w:val="BookTitle"/>
          <w:rFonts w:hint="cs"/>
          <w:rtl/>
        </w:rPr>
        <w:t>تعريف المياه الافتراضيه:</w:t>
      </w:r>
    </w:p>
    <w:p w:rsidR="001A1996" w:rsidRPr="001B21A2" w:rsidRDefault="001A1996" w:rsidP="001B21A2">
      <w:pPr>
        <w:spacing w:after="120"/>
        <w:jc w:val="both"/>
        <w:rPr>
          <w:rStyle w:val="Strong"/>
        </w:rPr>
      </w:pPr>
      <w:r w:rsidRPr="001B21A2">
        <w:rPr>
          <w:rStyle w:val="Strong"/>
          <w:rFonts w:hint="cs"/>
          <w:rtl/>
        </w:rPr>
        <w:t>هو كميه المياه المستهلكه في عمليات انتاج سلعه ما سواء كانت غذائيه ام صناعيه حتي وصولها الي المستهلك و ذلك القدر من المياه يعتمد علي التكنولوجيا و الظروف الانتاجيه, وينبغي علي الدول ذات العجز في مواردها المائيه ان ت</w:t>
      </w:r>
      <w:r w:rsidR="001B21A2" w:rsidRPr="001B21A2">
        <w:rPr>
          <w:rStyle w:val="Strong"/>
          <w:rFonts w:hint="cs"/>
          <w:rtl/>
        </w:rPr>
        <w:t>قوم بمراجعه سياستها التصديريه و</w:t>
      </w:r>
      <w:r w:rsidRPr="001B21A2">
        <w:rPr>
          <w:rStyle w:val="Strong"/>
          <w:rFonts w:hint="cs"/>
          <w:rtl/>
        </w:rPr>
        <w:t>اعادت النظر فيها و تبني سياسات لانتاج و تصدير مختلف المنتاجات ذات محتوى منخفض من المياه الافتراضيه بينما تستورد المنتاجات ذات محتوى مرتفع من المياه الافتراضيه من اجل معظمه قيمه العرض المائي المحدود لديهم لان مقدار المياه الافتراضيه المتدفق بين دولتين يعتمد علي محتوى المنتج من المياه الافتراضيه و كذلك الحجم الطبيعي للتجاره بين الدولتين.</w:t>
      </w:r>
    </w:p>
    <w:sectPr w:rsidR="001A1996" w:rsidRPr="001B21A2" w:rsidSect="000D50F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A6D" w:rsidRDefault="00ED4A6D" w:rsidP="000125BE">
      <w:r>
        <w:separator/>
      </w:r>
    </w:p>
  </w:endnote>
  <w:endnote w:type="continuationSeparator" w:id="0">
    <w:p w:rsidR="00ED4A6D" w:rsidRDefault="00ED4A6D" w:rsidP="000125BE">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A6D" w:rsidRDefault="00ED4A6D" w:rsidP="000125BE">
      <w:r>
        <w:separator/>
      </w:r>
    </w:p>
  </w:footnote>
  <w:footnote w:type="continuationSeparator" w:id="0">
    <w:p w:rsidR="00ED4A6D" w:rsidRDefault="00ED4A6D" w:rsidP="00012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32FA7"/>
    <w:multiLevelType w:val="hybridMultilevel"/>
    <w:tmpl w:val="9B628E3A"/>
    <w:lvl w:ilvl="0" w:tplc="02A0EED8">
      <w:start w:val="1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97399"/>
    <w:rsid w:val="000125BE"/>
    <w:rsid w:val="000D50F3"/>
    <w:rsid w:val="001A1996"/>
    <w:rsid w:val="001B21A2"/>
    <w:rsid w:val="002458E5"/>
    <w:rsid w:val="006B29BB"/>
    <w:rsid w:val="00863B10"/>
    <w:rsid w:val="008A2DF5"/>
    <w:rsid w:val="00A97399"/>
    <w:rsid w:val="00AD3624"/>
    <w:rsid w:val="00ED4A6D"/>
    <w:rsid w:val="00F740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9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19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125BE"/>
    <w:rPr>
      <w:rFonts w:eastAsia="Calibri"/>
      <w:sz w:val="20"/>
      <w:szCs w:val="20"/>
    </w:rPr>
  </w:style>
  <w:style w:type="character" w:customStyle="1" w:styleId="FootnoteTextChar">
    <w:name w:val="Footnote Text Char"/>
    <w:basedOn w:val="DefaultParagraphFont"/>
    <w:link w:val="FootnoteText"/>
    <w:uiPriority w:val="99"/>
    <w:semiHidden/>
    <w:rsid w:val="000125BE"/>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0125BE"/>
    <w:rPr>
      <w:rFonts w:cs="Times New Roman"/>
      <w:vertAlign w:val="superscript"/>
    </w:rPr>
  </w:style>
  <w:style w:type="character" w:customStyle="1" w:styleId="Heading1Char">
    <w:name w:val="Heading 1 Char"/>
    <w:basedOn w:val="DefaultParagraphFont"/>
    <w:link w:val="Heading1"/>
    <w:uiPriority w:val="9"/>
    <w:rsid w:val="001A199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A1996"/>
    <w:pPr>
      <w:bidi/>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1A2"/>
    <w:rPr>
      <w:b/>
      <w:bCs/>
    </w:rPr>
  </w:style>
  <w:style w:type="character" w:styleId="BookTitle">
    <w:name w:val="Book Title"/>
    <w:basedOn w:val="DefaultParagraphFont"/>
    <w:uiPriority w:val="33"/>
    <w:qFormat/>
    <w:rsid w:val="00AD3624"/>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8</cp:revision>
  <dcterms:created xsi:type="dcterms:W3CDTF">2020-06-03T15:10:00Z</dcterms:created>
  <dcterms:modified xsi:type="dcterms:W3CDTF">2020-06-03T15:36:00Z</dcterms:modified>
</cp:coreProperties>
</file>